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EF23" w14:textId="469BD2BC" w:rsidR="00CA6001" w:rsidRPr="00BC2500" w:rsidRDefault="005709CC" w:rsidP="005709CC">
      <w:pPr>
        <w:jc w:val="right"/>
        <w:rPr>
          <w:rFonts w:ascii="Calibri" w:hAnsi="Calibri"/>
          <w:b/>
          <w:bCs/>
          <w:u w:val="single"/>
        </w:rPr>
      </w:pPr>
      <w:r w:rsidRPr="00BC2500">
        <w:rPr>
          <w:rFonts w:ascii="Calibri" w:hAnsi="Calibri"/>
          <w:b/>
          <w:bCs/>
          <w:u w:val="single"/>
        </w:rPr>
        <w:t>OBRAZAC 2.</w:t>
      </w:r>
    </w:p>
    <w:p w14:paraId="712BC736" w14:textId="77777777" w:rsidR="00C90A76" w:rsidRDefault="00C90A76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BD62AD9" wp14:editId="7DE79FE3">
            <wp:extent cx="543560" cy="523875"/>
            <wp:effectExtent l="0" t="0" r="889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98"/>
                    <a:stretch/>
                  </pic:blipFill>
                  <pic:spPr bwMode="auto">
                    <a:xfrm>
                      <a:off x="0" y="0"/>
                      <a:ext cx="550000" cy="53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37ABFC" w14:textId="39EDC1AC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14:paraId="7FCDE119" w14:textId="76A9D345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potporama male vrijednosti </w:t>
      </w:r>
    </w:p>
    <w:p w14:paraId="18417458" w14:textId="77777777" w:rsidR="00A17431" w:rsidRPr="00E2549B" w:rsidRDefault="00B416F6" w:rsidP="00E254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49B">
        <w:rPr>
          <w:rFonts w:asciiTheme="minorHAnsi" w:eastAsia="PMingLiU" w:hAnsiTheme="minorHAnsi" w:cstheme="minorHAnsi"/>
          <w:bCs/>
          <w:sz w:val="22"/>
          <w:szCs w:val="22"/>
          <w:lang w:eastAsia="zh-TW"/>
        </w:rPr>
        <w:t>Temeljem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Komisije (EZ) br. 1407/2013 od 18. prosinca 2013. o primjeni članaka 107. i 108. Ugovora o funkcioniranju Europske unije na de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potpore (SL EU, L352 od 24.12.2013.), te Uredbe Komisije (EU) 2020/972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оd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2. srpnja 2020. o izmjeni Uredbe (EU) br. 1407/2013 u pogledu njezina produljenja i o izmjeni Uredbe (EU) br. 651/2014 u pogledu njezina produljenja i odgovarajućih prilag</w:t>
      </w:r>
      <w:r w:rsidR="00E2549B" w:rsidRPr="00E2549B">
        <w:rPr>
          <w:rStyle w:val="Naglaeno"/>
          <w:rFonts w:asciiTheme="minorHAnsi" w:hAnsiTheme="minorHAnsi" w:cstheme="minorHAnsi"/>
          <w:sz w:val="22"/>
          <w:szCs w:val="22"/>
        </w:rPr>
        <w:t>odbi</w:t>
      </w:r>
      <w:r w:rsidR="00E2549B" w:rsidRPr="00E2549B">
        <w:rPr>
          <w:rFonts w:asciiTheme="minorHAnsi" w:hAnsiTheme="minorHAnsi" w:cstheme="minorHAnsi"/>
          <w:sz w:val="22"/>
          <w:szCs w:val="22"/>
        </w:rPr>
        <w:t>.(SL L 215, 7.7.2020.)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maksimalan iznos svih potpora male vrijednosti, koje jednom poduzetniku mogu biti dodijeljene tijekom razdoblja od tri fiskalne godine ne smije biti veći od 200.000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EUR, odnosno veći od 100.000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 u slučaju poduzetnika koji obavlja djelatnost cestovnog prijevoza, uključujući i potporu dobivenu u okviru ovog Javnog poziva.</w:t>
      </w:r>
    </w:p>
    <w:p w14:paraId="22191BFA" w14:textId="77777777"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14:paraId="7828C3DF" w14:textId="77777777" w:rsidTr="00E53067">
        <w:tc>
          <w:tcPr>
            <w:tcW w:w="2160" w:type="dxa"/>
          </w:tcPr>
          <w:p w14:paraId="38530EA7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14:paraId="6565E56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111F486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762097B9" w14:textId="77777777" w:rsidTr="00E53067">
        <w:tc>
          <w:tcPr>
            <w:tcW w:w="2160" w:type="dxa"/>
          </w:tcPr>
          <w:p w14:paraId="4EEF2DE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14:paraId="48C10CB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31110CB0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924244C" w14:textId="77777777" w:rsidTr="00E53067">
        <w:tc>
          <w:tcPr>
            <w:tcW w:w="2160" w:type="dxa"/>
          </w:tcPr>
          <w:p w14:paraId="5B69819A" w14:textId="6DB71116" w:rsidR="00A17431" w:rsidRPr="007833F7" w:rsidRDefault="00D23DA2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</w:t>
            </w:r>
            <w:r w:rsidR="006C7C8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9A6B81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1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14:paraId="5EB53464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D246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698C5C2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786E9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562F4D8B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FBEB079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51024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C8E40E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1E904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4E68574E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7B692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513DB81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89CE2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76CB5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23718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4141FD56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A1F09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7B54BA1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0B2C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06CDA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CC72D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155997BB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0ACFA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7E18B966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D824E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CB4BD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E9EA8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91EAEC9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306822F8" w14:textId="77777777" w:rsidTr="00E53067">
        <w:tc>
          <w:tcPr>
            <w:tcW w:w="2160" w:type="dxa"/>
          </w:tcPr>
          <w:p w14:paraId="1A9131D5" w14:textId="539A670D" w:rsidR="00A17431" w:rsidRPr="007833F7" w:rsidRDefault="00E2549B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9A6B81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4F317106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14:paraId="643D263D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9D94F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8A27547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B7A0CDF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C8606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66BE8B2A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36EDB52E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C8744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AEE2894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76651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76D8DC65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0D2E5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69D761C6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EC6D2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0A41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C40A5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2E39B01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C0274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2E470E68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085C4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8B62C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1AD7F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3C82944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60D3E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2CD6F305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5C515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68E4C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C105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87EB80F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5864789" w14:textId="77777777" w:rsidTr="00E53067">
        <w:tc>
          <w:tcPr>
            <w:tcW w:w="2160" w:type="dxa"/>
          </w:tcPr>
          <w:p w14:paraId="26123FF7" w14:textId="201B5DF0" w:rsidR="00A17431" w:rsidRPr="007833F7" w:rsidRDefault="00E2549B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</w:t>
            </w:r>
            <w:r w:rsidR="006C7C8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9A6B81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3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252C9F3A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14:paraId="3BE54C4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14:paraId="7FB37BB8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B7829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B2DA438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1E4B2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F26CE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1A7071C6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6C97C10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9686C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017E5AE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31403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7473FB2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E50BC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B8BFEC3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936BD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5B778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4305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448994E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69C9A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16271A0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DCB03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1FB4B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2634F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4BA3379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E0360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30446300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6CAD8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0A420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5296E" w14:textId="77777777" w:rsidR="00A17431" w:rsidRPr="007833F7" w:rsidRDefault="00A17431" w:rsidP="009A6B81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F9801B4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DD0B3D1" w14:textId="77777777" w:rsidTr="00E53067">
        <w:tc>
          <w:tcPr>
            <w:tcW w:w="2160" w:type="dxa"/>
          </w:tcPr>
          <w:p w14:paraId="5B7310E2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14:paraId="685B9E31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14:paraId="6A8F0F9F" w14:textId="77777777"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14:paraId="5C23833C" w14:textId="77777777" w:rsidTr="00A731AD">
        <w:trPr>
          <w:trHeight w:val="865"/>
        </w:trPr>
        <w:tc>
          <w:tcPr>
            <w:tcW w:w="3096" w:type="dxa"/>
            <w:vAlign w:val="bottom"/>
          </w:tcPr>
          <w:p w14:paraId="0D573788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5FA1E0B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75F6A55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327F0CA8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F15515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FDE34F1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0AA2068D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4E2129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FEFC348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14:paraId="596E8C28" w14:textId="77777777"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90A76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5F0E" w14:textId="77777777" w:rsidR="009A0AA7" w:rsidRDefault="009A0AA7" w:rsidP="0096777D">
      <w:r>
        <w:separator/>
      </w:r>
    </w:p>
  </w:endnote>
  <w:endnote w:type="continuationSeparator" w:id="0">
    <w:p w14:paraId="06C61E63" w14:textId="77777777" w:rsidR="009A0AA7" w:rsidRDefault="009A0AA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296D" w14:textId="77777777" w:rsidR="009A0AA7" w:rsidRDefault="009A0AA7" w:rsidP="0096777D">
      <w:r>
        <w:separator/>
      </w:r>
    </w:p>
  </w:footnote>
  <w:footnote w:type="continuationSeparator" w:id="0">
    <w:p w14:paraId="03CA38C8" w14:textId="77777777" w:rsidR="009A0AA7" w:rsidRDefault="009A0AA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1243488">
    <w:abstractNumId w:val="2"/>
  </w:num>
  <w:num w:numId="2" w16cid:durableId="1090345932">
    <w:abstractNumId w:val="6"/>
  </w:num>
  <w:num w:numId="3" w16cid:durableId="1376656152">
    <w:abstractNumId w:val="1"/>
  </w:num>
  <w:num w:numId="4" w16cid:durableId="2114586675">
    <w:abstractNumId w:val="0"/>
  </w:num>
  <w:num w:numId="5" w16cid:durableId="153566711">
    <w:abstractNumId w:val="4"/>
  </w:num>
  <w:num w:numId="6" w16cid:durableId="806627827">
    <w:abstractNumId w:val="5"/>
  </w:num>
  <w:num w:numId="7" w16cid:durableId="32579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176F0"/>
    <w:rsid w:val="0022372A"/>
    <w:rsid w:val="00256D34"/>
    <w:rsid w:val="00261ADE"/>
    <w:rsid w:val="0028277E"/>
    <w:rsid w:val="002B61D3"/>
    <w:rsid w:val="002E7FE9"/>
    <w:rsid w:val="00300956"/>
    <w:rsid w:val="00315BE5"/>
    <w:rsid w:val="0031750A"/>
    <w:rsid w:val="003217C8"/>
    <w:rsid w:val="00326D82"/>
    <w:rsid w:val="003555F0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0AAF"/>
    <w:rsid w:val="0056754A"/>
    <w:rsid w:val="005709CC"/>
    <w:rsid w:val="0057141E"/>
    <w:rsid w:val="00583A3E"/>
    <w:rsid w:val="00584729"/>
    <w:rsid w:val="005B502C"/>
    <w:rsid w:val="005C25B3"/>
    <w:rsid w:val="005C6E1F"/>
    <w:rsid w:val="005D13F6"/>
    <w:rsid w:val="005E18A6"/>
    <w:rsid w:val="005F01B3"/>
    <w:rsid w:val="005F4392"/>
    <w:rsid w:val="00626601"/>
    <w:rsid w:val="00627B6F"/>
    <w:rsid w:val="0063107E"/>
    <w:rsid w:val="00640E43"/>
    <w:rsid w:val="00661AC2"/>
    <w:rsid w:val="00665817"/>
    <w:rsid w:val="00667C22"/>
    <w:rsid w:val="00692348"/>
    <w:rsid w:val="006A053C"/>
    <w:rsid w:val="006A6E5A"/>
    <w:rsid w:val="006C5DC0"/>
    <w:rsid w:val="006C7C83"/>
    <w:rsid w:val="00704883"/>
    <w:rsid w:val="00732F22"/>
    <w:rsid w:val="00735059"/>
    <w:rsid w:val="007527EF"/>
    <w:rsid w:val="0076075A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777D"/>
    <w:rsid w:val="009A0AA7"/>
    <w:rsid w:val="009A6B81"/>
    <w:rsid w:val="009B2C8D"/>
    <w:rsid w:val="009B5EAA"/>
    <w:rsid w:val="009C49D4"/>
    <w:rsid w:val="009E6AEA"/>
    <w:rsid w:val="009F1371"/>
    <w:rsid w:val="009F46FF"/>
    <w:rsid w:val="00A129A0"/>
    <w:rsid w:val="00A1399D"/>
    <w:rsid w:val="00A17030"/>
    <w:rsid w:val="00A17431"/>
    <w:rsid w:val="00A42F70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74680"/>
    <w:rsid w:val="00B77ABD"/>
    <w:rsid w:val="00BB46DF"/>
    <w:rsid w:val="00BC2500"/>
    <w:rsid w:val="00BC59BD"/>
    <w:rsid w:val="00BD1AA7"/>
    <w:rsid w:val="00BD5A56"/>
    <w:rsid w:val="00BE00F7"/>
    <w:rsid w:val="00BE0126"/>
    <w:rsid w:val="00BF05C2"/>
    <w:rsid w:val="00C30D9B"/>
    <w:rsid w:val="00C327A4"/>
    <w:rsid w:val="00C90A76"/>
    <w:rsid w:val="00CA6001"/>
    <w:rsid w:val="00CE7652"/>
    <w:rsid w:val="00D23DA2"/>
    <w:rsid w:val="00D4516D"/>
    <w:rsid w:val="00D67F02"/>
    <w:rsid w:val="00D72A78"/>
    <w:rsid w:val="00D80062"/>
    <w:rsid w:val="00DA6460"/>
    <w:rsid w:val="00DB0338"/>
    <w:rsid w:val="00DC5933"/>
    <w:rsid w:val="00DC710C"/>
    <w:rsid w:val="00DE2A21"/>
    <w:rsid w:val="00E14030"/>
    <w:rsid w:val="00E2549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4F0B1"/>
  <w15:docId w15:val="{7CA59AF2-CC18-4E25-868F-9100EDC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00C9-76D9-453A-AEE8-DA535A39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Nino Bažon</cp:lastModifiedBy>
  <cp:revision>2</cp:revision>
  <cp:lastPrinted>2019-02-20T10:48:00Z</cp:lastPrinted>
  <dcterms:created xsi:type="dcterms:W3CDTF">2023-01-20T08:20:00Z</dcterms:created>
  <dcterms:modified xsi:type="dcterms:W3CDTF">2023-01-20T08:20:00Z</dcterms:modified>
</cp:coreProperties>
</file>